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D" w:rsidRPr="00E32F1D" w:rsidRDefault="00E32F1D" w:rsidP="00E32F1D">
      <w:r>
        <w:rPr>
          <w:noProof/>
          <w:color w:val="1F497D"/>
        </w:rPr>
        <w:drawing>
          <wp:inline distT="0" distB="0" distL="0" distR="0">
            <wp:extent cx="2371725" cy="400050"/>
            <wp:effectExtent l="0" t="0" r="9525" b="0"/>
            <wp:docPr id="1" name="圖片 1" descr="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822676025607062673圖片 1" descr="簽名檔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1D" w:rsidRPr="00E32F1D" w:rsidRDefault="002B0571" w:rsidP="00E32F1D">
      <w:pPr>
        <w:spacing w:beforeLines="100" w:before="360" w:afterLines="50" w:after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2023</w:t>
      </w:r>
      <w:r w:rsidR="00E32F1D" w:rsidRPr="00E32F1D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E32F1D" w:rsidRPr="00E32F1D">
        <w:rPr>
          <w:rFonts w:ascii="微軟正黑體" w:eastAsia="微軟正黑體" w:hAnsi="微軟正黑體"/>
          <w:b/>
          <w:sz w:val="28"/>
          <w:szCs w:val="28"/>
        </w:rPr>
        <w:t>薪資報酬委員會運作情形：</w:t>
      </w:r>
    </w:p>
    <w:p w:rsidR="00E32F1D" w:rsidRDefault="00E32F1D" w:rsidP="00E32F1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6309D7">
        <w:rPr>
          <w:rFonts w:ascii="微軟正黑體" w:eastAsia="微軟正黑體" w:hAnsi="微軟正黑體" w:hint="eastAsia"/>
        </w:rPr>
        <w:t>2023</w:t>
      </w:r>
      <w:r>
        <w:rPr>
          <w:rFonts w:ascii="微軟正黑體" w:eastAsia="微軟正黑體" w:hAnsi="微軟正黑體" w:hint="eastAsia"/>
        </w:rPr>
        <w:t>年度薪資報酬委員會開會</w:t>
      </w:r>
      <w:r w:rsidR="00A34ACA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次(A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，委員出席情形如下，</w:t>
      </w:r>
    </w:p>
    <w:p w:rsidR="006309D7" w:rsidRDefault="006309D7" w:rsidP="00E32F1D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(第三屆薪</w:t>
      </w:r>
      <w:r>
        <w:rPr>
          <w:rFonts w:ascii="微軟正黑體" w:eastAsia="微軟正黑體" w:hAnsi="微軟正黑體" w:hint="eastAsia"/>
        </w:rPr>
        <w:t>資報酬委員會開會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次</w:t>
      </w:r>
      <w:r w:rsidR="00555EA6">
        <w:rPr>
          <w:rFonts w:ascii="微軟正黑體" w:eastAsia="微軟正黑體" w:hAnsi="微軟正黑體" w:hint="eastAsia"/>
        </w:rPr>
        <w:t>(A</w:t>
      </w:r>
      <w:r w:rsidR="00555EA6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，第四</w:t>
      </w:r>
      <w:r>
        <w:rPr>
          <w:rFonts w:ascii="微軟正黑體" w:eastAsia="微軟正黑體" w:hAnsi="微軟正黑體" w:hint="eastAsia"/>
        </w:rPr>
        <w:t>屆薪資報酬委員會開會</w:t>
      </w:r>
      <w:r>
        <w:rPr>
          <w:rFonts w:ascii="微軟正黑體" w:eastAsia="微軟正黑體" w:hAnsi="微軟正黑體" w:hint="eastAsia"/>
        </w:rPr>
        <w:t>1</w:t>
      </w:r>
      <w:r>
        <w:rPr>
          <w:rFonts w:ascii="微軟正黑體" w:eastAsia="微軟正黑體" w:hAnsi="微軟正黑體" w:hint="eastAsia"/>
        </w:rPr>
        <w:t>次</w:t>
      </w:r>
      <w:r w:rsidR="00555EA6">
        <w:rPr>
          <w:rFonts w:ascii="微軟正黑體" w:eastAsia="微軟正黑體" w:hAnsi="微軟正黑體" w:hint="eastAsia"/>
        </w:rPr>
        <w:t>(A</w:t>
      </w:r>
      <w:r w:rsidR="00555EA6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992"/>
        <w:gridCol w:w="1701"/>
        <w:gridCol w:w="2693"/>
      </w:tblGrid>
      <w:tr w:rsidR="00E32F1D" w:rsidTr="006309D7">
        <w:tc>
          <w:tcPr>
            <w:tcW w:w="2127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職稱</w:t>
            </w:r>
          </w:p>
        </w:tc>
        <w:tc>
          <w:tcPr>
            <w:tcW w:w="1275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418" w:type="dxa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實際出席次數(Ｂ)</w:t>
            </w:r>
          </w:p>
        </w:tc>
        <w:tc>
          <w:tcPr>
            <w:tcW w:w="992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委託出席次數</w:t>
            </w:r>
          </w:p>
        </w:tc>
        <w:tc>
          <w:tcPr>
            <w:tcW w:w="1701" w:type="dxa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實際出席率 (%) (B/A)</w:t>
            </w:r>
          </w:p>
        </w:tc>
        <w:tc>
          <w:tcPr>
            <w:tcW w:w="2693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備註</w:t>
            </w:r>
          </w:p>
        </w:tc>
      </w:tr>
      <w:tr w:rsidR="006309D7" w:rsidTr="006309D7">
        <w:tc>
          <w:tcPr>
            <w:tcW w:w="2127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</w:t>
            </w:r>
            <w:r>
              <w:rPr>
                <w:rFonts w:ascii="微軟正黑體" w:eastAsia="微軟正黑體" w:hAnsi="微軟正黑體" w:hint="eastAsia"/>
              </w:rPr>
              <w:t>召集人</w:t>
            </w:r>
          </w:p>
        </w:tc>
        <w:tc>
          <w:tcPr>
            <w:tcW w:w="1275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姜振富</w:t>
            </w:r>
          </w:p>
        </w:tc>
        <w:tc>
          <w:tcPr>
            <w:tcW w:w="1418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92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701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693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2023/6/21改選，續任</w:t>
            </w:r>
          </w:p>
        </w:tc>
      </w:tr>
      <w:tr w:rsidR="006309D7" w:rsidTr="006309D7">
        <w:tc>
          <w:tcPr>
            <w:tcW w:w="2127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蔡宜芬</w:t>
            </w:r>
          </w:p>
        </w:tc>
        <w:tc>
          <w:tcPr>
            <w:tcW w:w="1418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2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701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693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2023/6/21改選，</w:t>
            </w:r>
            <w:r>
              <w:rPr>
                <w:rFonts w:ascii="微軟正黑體" w:eastAsia="微軟正黑體" w:hAnsi="微軟正黑體" w:hint="eastAsia"/>
              </w:rPr>
              <w:t>新</w:t>
            </w:r>
            <w:r>
              <w:rPr>
                <w:rFonts w:ascii="微軟正黑體" w:eastAsia="微軟正黑體" w:hAnsi="微軟正黑體" w:hint="eastAsia"/>
              </w:rPr>
              <w:t>任</w:t>
            </w:r>
          </w:p>
        </w:tc>
      </w:tr>
      <w:tr w:rsidR="006309D7" w:rsidTr="006309D7">
        <w:tc>
          <w:tcPr>
            <w:tcW w:w="2127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吳明政</w:t>
            </w:r>
          </w:p>
        </w:tc>
        <w:tc>
          <w:tcPr>
            <w:tcW w:w="1418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2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701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693" w:type="dxa"/>
          </w:tcPr>
          <w:p w:rsidR="006309D7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2023/6/21改選，</w:t>
            </w:r>
            <w:r>
              <w:rPr>
                <w:rFonts w:ascii="微軟正黑體" w:eastAsia="微軟正黑體" w:hAnsi="微軟正黑體" w:hint="eastAsia"/>
              </w:rPr>
              <w:t>新</w:t>
            </w:r>
            <w:r>
              <w:rPr>
                <w:rFonts w:ascii="微軟正黑體" w:eastAsia="微軟正黑體" w:hAnsi="微軟正黑體" w:hint="eastAsia"/>
              </w:rPr>
              <w:t>任</w:t>
            </w:r>
          </w:p>
        </w:tc>
        <w:bookmarkStart w:id="0" w:name="_GoBack"/>
        <w:bookmarkEnd w:id="0"/>
      </w:tr>
      <w:tr w:rsidR="006309D7" w:rsidTr="006309D7">
        <w:tc>
          <w:tcPr>
            <w:tcW w:w="2127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獨立董事/召集人</w:t>
            </w:r>
          </w:p>
        </w:tc>
        <w:tc>
          <w:tcPr>
            <w:tcW w:w="1275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阮中祺</w:t>
            </w:r>
          </w:p>
        </w:tc>
        <w:tc>
          <w:tcPr>
            <w:tcW w:w="1418" w:type="dxa"/>
          </w:tcPr>
          <w:p w:rsidR="006309D7" w:rsidRPr="00E32F1D" w:rsidRDefault="00555EA6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2" w:type="dxa"/>
          </w:tcPr>
          <w:p w:rsidR="006309D7" w:rsidRPr="00E32F1D" w:rsidRDefault="00555EA6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1" w:type="dxa"/>
          </w:tcPr>
          <w:p w:rsidR="006309D7" w:rsidRPr="00E32F1D" w:rsidRDefault="00555EA6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="006309D7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693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2023/6/21改選，解任</w:t>
            </w:r>
          </w:p>
        </w:tc>
      </w:tr>
      <w:tr w:rsidR="006309D7" w:rsidTr="006309D7">
        <w:tc>
          <w:tcPr>
            <w:tcW w:w="2127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胡春雄</w:t>
            </w:r>
          </w:p>
        </w:tc>
        <w:tc>
          <w:tcPr>
            <w:tcW w:w="1418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92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701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693" w:type="dxa"/>
          </w:tcPr>
          <w:p w:rsidR="006309D7" w:rsidRPr="00E32F1D" w:rsidRDefault="006309D7" w:rsidP="006309D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2023/6/21改選，解任</w:t>
            </w:r>
          </w:p>
        </w:tc>
      </w:tr>
      <w:tr w:rsidR="006309D7" w:rsidTr="00E32F1D">
        <w:tc>
          <w:tcPr>
            <w:tcW w:w="10206" w:type="dxa"/>
            <w:gridSpan w:val="6"/>
          </w:tcPr>
          <w:p w:rsidR="006309D7" w:rsidRPr="00E32F1D" w:rsidRDefault="006309D7" w:rsidP="006309D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 xml:space="preserve">其他應記載事項： </w:t>
            </w:r>
          </w:p>
          <w:p w:rsidR="006309D7" w:rsidRDefault="006309D7" w:rsidP="006309D7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 xml:space="preserve">一、董事會如不採納或修正薪資報酬委員會之建議，應敘明董事會日期、期別、議案內容、董 事會決議結果以及對薪資報酬委員會意見之處理(如董事會通過之薪資報酬優於薪酬委員會之建議，應敘明其差情形及原因)：無此情形。 </w:t>
            </w:r>
          </w:p>
          <w:p w:rsidR="006309D7" w:rsidRPr="00E32F1D" w:rsidRDefault="006309D7" w:rsidP="006309D7">
            <w:pPr>
              <w:spacing w:line="400" w:lineRule="exact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二、薪資報酬委員會之決議事項，如成員有反對或保留意見且有紀錄或書面聲明者，應敘明薪 資報酬委員會日期、期別、議案內容、所有成員意見及成員意見之處理：無此情形。</w:t>
            </w:r>
          </w:p>
        </w:tc>
      </w:tr>
    </w:tbl>
    <w:p w:rsidR="00E32F1D" w:rsidRDefault="00E32F1D" w:rsidP="00E32F1D">
      <w:pPr>
        <w:spacing w:line="400" w:lineRule="exact"/>
        <w:rPr>
          <w:rFonts w:ascii="微軟正黑體" w:eastAsia="微軟正黑體" w:hAnsi="微軟正黑體"/>
        </w:rPr>
      </w:pPr>
    </w:p>
    <w:p w:rsidR="00E32F1D" w:rsidRDefault="00E32F1D" w:rsidP="00E32F1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6309D7">
        <w:rPr>
          <w:rFonts w:ascii="微軟正黑體" w:eastAsia="微軟正黑體" w:hAnsi="微軟正黑體" w:hint="eastAsia"/>
        </w:rPr>
        <w:t>2023</w:t>
      </w:r>
      <w:r w:rsidRPr="00E32F1D">
        <w:rPr>
          <w:rFonts w:ascii="微軟正黑體" w:eastAsia="微軟正黑體" w:hAnsi="微軟正黑體" w:hint="eastAsia"/>
        </w:rPr>
        <w:t>年度薪資報酬委員會之開會情形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EB0D30" w:rsidTr="00EB0D30">
        <w:tc>
          <w:tcPr>
            <w:tcW w:w="2405" w:type="dxa"/>
          </w:tcPr>
          <w:p w:rsidR="00EB0D30" w:rsidRDefault="00EB0D30" w:rsidP="00EB0D3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 會 日 期</w:t>
            </w:r>
          </w:p>
        </w:tc>
        <w:tc>
          <w:tcPr>
            <w:tcW w:w="7796" w:type="dxa"/>
          </w:tcPr>
          <w:p w:rsidR="00EB0D30" w:rsidRDefault="00EB0D30" w:rsidP="00EB0D3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 案 內 容</w:t>
            </w:r>
          </w:p>
        </w:tc>
      </w:tr>
      <w:tr w:rsidR="00EB0D30" w:rsidTr="00EB0D30">
        <w:tc>
          <w:tcPr>
            <w:tcW w:w="2405" w:type="dxa"/>
          </w:tcPr>
          <w:p w:rsidR="00EB0D30" w:rsidRDefault="00A23ED8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</w:t>
            </w:r>
            <w:r w:rsidR="006309D7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.01.22</w:t>
            </w:r>
          </w:p>
          <w:p w:rsidR="00EB0D30" w:rsidRDefault="006309D7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第三屆第九</w:t>
            </w:r>
            <w:r w:rsidR="00EB0D30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7796" w:type="dxa"/>
          </w:tcPr>
          <w:p w:rsidR="00EB0D30" w:rsidRPr="00EB0D30" w:rsidRDefault="00EB0D30" w:rsidP="006309D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EB0D30">
              <w:rPr>
                <w:rFonts w:ascii="微軟正黑體" w:eastAsia="微軟正黑體" w:hAnsi="微軟正黑體" w:hint="eastAsia"/>
              </w:rPr>
              <w:t>評估經理人</w:t>
            </w:r>
            <w:r w:rsidR="00A23ED8">
              <w:rPr>
                <w:rFonts w:ascii="微軟正黑體" w:eastAsia="微軟正黑體" w:hAnsi="微軟正黑體" w:hint="eastAsia"/>
              </w:rPr>
              <w:t>11</w:t>
            </w:r>
            <w:r w:rsidR="006309D7">
              <w:rPr>
                <w:rFonts w:ascii="微軟正黑體" w:eastAsia="微軟正黑體" w:hAnsi="微軟正黑體" w:hint="eastAsia"/>
              </w:rPr>
              <w:t>1</w:t>
            </w:r>
            <w:r w:rsidRPr="00EB0D30">
              <w:rPr>
                <w:rFonts w:ascii="微軟正黑體" w:eastAsia="微軟正黑體" w:hAnsi="微軟正黑體" w:hint="eastAsia"/>
              </w:rPr>
              <w:t>年度績效目標達成情形，經理人薪酬定期評估暨年終獎金案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B0D30" w:rsidTr="00A23ED8">
        <w:tc>
          <w:tcPr>
            <w:tcW w:w="2405" w:type="dxa"/>
            <w:vAlign w:val="center"/>
          </w:tcPr>
          <w:p w:rsidR="00EB0D30" w:rsidRDefault="00A23ED8" w:rsidP="00A23ED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</w:t>
            </w:r>
            <w:r w:rsidR="006309D7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.03.17</w:t>
            </w:r>
          </w:p>
          <w:p w:rsidR="00EB0D30" w:rsidRDefault="006309D7" w:rsidP="00A23ED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第三屆第十</w:t>
            </w:r>
            <w:r w:rsidR="00EB0D30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7796" w:type="dxa"/>
          </w:tcPr>
          <w:p w:rsidR="00EB0D30" w:rsidRDefault="00EB0D30" w:rsidP="00EB0D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EB0D30">
              <w:rPr>
                <w:rFonts w:ascii="微軟正黑體" w:eastAsia="微軟正黑體" w:hAnsi="微軟正黑體" w:hint="eastAsia"/>
              </w:rPr>
              <w:t>本公司</w:t>
            </w:r>
            <w:r w:rsidR="00A23ED8">
              <w:rPr>
                <w:rFonts w:ascii="微軟正黑體" w:eastAsia="微軟正黑體" w:hAnsi="微軟正黑體" w:hint="eastAsia"/>
              </w:rPr>
              <w:t>11</w:t>
            </w:r>
            <w:r w:rsidR="006309D7">
              <w:rPr>
                <w:rFonts w:ascii="微軟正黑體" w:eastAsia="微軟正黑體" w:hAnsi="微軟正黑體" w:hint="eastAsia"/>
              </w:rPr>
              <w:t>1</w:t>
            </w:r>
            <w:r w:rsidRPr="00EB0D30">
              <w:rPr>
                <w:rFonts w:ascii="微軟正黑體" w:eastAsia="微軟正黑體" w:hAnsi="微軟正黑體" w:hint="eastAsia"/>
              </w:rPr>
              <w:t>年度員工及董事酬勞分派案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EB0D30" w:rsidRPr="00EB0D30" w:rsidRDefault="00EB0D30" w:rsidP="00EB0D3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EB0D30">
              <w:rPr>
                <w:rFonts w:ascii="微軟正黑體" w:eastAsia="微軟正黑體" w:hAnsi="微軟正黑體" w:hint="eastAsia"/>
              </w:rPr>
              <w:t>本公司年度調薪計畫暨經理人年度調薪計畫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EB0D30" w:rsidRPr="00EB0D30" w:rsidRDefault="00EB0D30" w:rsidP="006309D7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="006309D7" w:rsidRPr="006309D7">
              <w:rPr>
                <w:rFonts w:ascii="微軟正黑體" w:eastAsia="微軟正黑體" w:hAnsi="微軟正黑體" w:hint="eastAsia"/>
              </w:rPr>
              <w:t>擬修訂本公司員工持股信託管理辦法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B0D30" w:rsidTr="00EB0D30">
        <w:tc>
          <w:tcPr>
            <w:tcW w:w="2405" w:type="dxa"/>
          </w:tcPr>
          <w:p w:rsidR="00EB0D30" w:rsidRDefault="00A23ED8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2022.08.11</w:t>
            </w:r>
          </w:p>
          <w:p w:rsidR="00EB0D30" w:rsidRDefault="006309D7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第四屆第一</w:t>
            </w:r>
            <w:r w:rsidR="00EB0D30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7796" w:type="dxa"/>
            <w:vAlign w:val="center"/>
          </w:tcPr>
          <w:p w:rsidR="00EB0D30" w:rsidRDefault="00EB0D30" w:rsidP="006309D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="006309D7" w:rsidRPr="006309D7">
              <w:rPr>
                <w:rFonts w:ascii="微軟正黑體" w:eastAsia="微軟正黑體" w:hAnsi="微軟正黑體" w:hint="eastAsia"/>
              </w:rPr>
              <w:t>子公司紘立光電股份有限公司111年度員工酬勞分派之個別分配數額案</w:t>
            </w:r>
            <w:r w:rsidR="00A23ED8" w:rsidRPr="00A23ED8">
              <w:rPr>
                <w:rFonts w:ascii="微軟正黑體" w:eastAsia="微軟正黑體" w:hAnsi="微軟正黑體" w:hint="eastAsia"/>
              </w:rPr>
              <w:t>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6309D7" w:rsidRPr="006309D7" w:rsidRDefault="006309D7" w:rsidP="006309D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6309D7">
              <w:rPr>
                <w:rFonts w:ascii="微軟正黑體" w:eastAsia="微軟正黑體" w:hAnsi="微軟正黑體" w:hint="eastAsia"/>
              </w:rPr>
              <w:t>經理人薪調、任命、解任案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A23ED8" w:rsidRPr="00EB0D30" w:rsidRDefault="00A23ED8" w:rsidP="00A23ED8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A23ED8">
              <w:rPr>
                <w:rFonts w:ascii="微軟正黑體" w:eastAsia="微軟正黑體" w:hAnsi="微軟正黑體" w:hint="eastAsia"/>
              </w:rPr>
              <w:t>經理人獲配限制型股票評核案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B0D30" w:rsidTr="00EB0D30">
        <w:tc>
          <w:tcPr>
            <w:tcW w:w="10201" w:type="dxa"/>
            <w:gridSpan w:val="2"/>
          </w:tcPr>
          <w:p w:rsidR="00EB0D30" w:rsidRDefault="00EB0D30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B0D30">
              <w:rPr>
                <w:rFonts w:ascii="微軟正黑體" w:eastAsia="微軟正黑體" w:hAnsi="微軟正黑體" w:hint="eastAsia"/>
              </w:rPr>
              <w:t>所有薪資報酬委員會委員意見：以上議案皆經所有委員照案通過。</w:t>
            </w:r>
          </w:p>
        </w:tc>
      </w:tr>
    </w:tbl>
    <w:p w:rsidR="00EB0D30" w:rsidRPr="00EB0D30" w:rsidRDefault="00EB0D30" w:rsidP="00E32F1D">
      <w:pPr>
        <w:spacing w:line="400" w:lineRule="exact"/>
        <w:rPr>
          <w:rFonts w:ascii="微軟正黑體" w:eastAsia="微軟正黑體" w:hAnsi="微軟正黑體"/>
        </w:rPr>
      </w:pPr>
    </w:p>
    <w:sectPr w:rsidR="00EB0D30" w:rsidRPr="00EB0D30" w:rsidSect="00E32F1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64" w:rsidRDefault="00B73C64" w:rsidP="00A34ACA">
      <w:r>
        <w:separator/>
      </w:r>
    </w:p>
  </w:endnote>
  <w:endnote w:type="continuationSeparator" w:id="0">
    <w:p w:rsidR="00B73C64" w:rsidRDefault="00B73C64" w:rsidP="00A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64" w:rsidRDefault="00B73C64" w:rsidP="00A34ACA">
      <w:r>
        <w:separator/>
      </w:r>
    </w:p>
  </w:footnote>
  <w:footnote w:type="continuationSeparator" w:id="0">
    <w:p w:rsidR="00B73C64" w:rsidRDefault="00B73C64" w:rsidP="00A3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A96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10106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A153B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EA3C8E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D"/>
    <w:rsid w:val="002B0571"/>
    <w:rsid w:val="0031544D"/>
    <w:rsid w:val="00555EA6"/>
    <w:rsid w:val="006309D7"/>
    <w:rsid w:val="0067710D"/>
    <w:rsid w:val="007A7639"/>
    <w:rsid w:val="00A23ED8"/>
    <w:rsid w:val="00A34ACA"/>
    <w:rsid w:val="00B73C64"/>
    <w:rsid w:val="00D056E6"/>
    <w:rsid w:val="00E32F1D"/>
    <w:rsid w:val="00EB0D30"/>
    <w:rsid w:val="00EC14BD"/>
    <w:rsid w:val="00E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5993"/>
  <w15:chartTrackingRefBased/>
  <w15:docId w15:val="{82DC38A0-9900-4A22-97B7-EFC59F47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4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4A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4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4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e950439134cff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股務室-陳瀅容</dc:creator>
  <cp:keywords/>
  <dc:description/>
  <cp:lastModifiedBy>股務室-陳瀅容</cp:lastModifiedBy>
  <cp:revision>6</cp:revision>
  <dcterms:created xsi:type="dcterms:W3CDTF">2023-01-31T06:49:00Z</dcterms:created>
  <dcterms:modified xsi:type="dcterms:W3CDTF">2024-02-19T08:00:00Z</dcterms:modified>
</cp:coreProperties>
</file>